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4410" w14:textId="77777777" w:rsidR="00904AF4" w:rsidRDefault="00904AF4" w:rsidP="00904AF4">
      <w:pPr>
        <w:jc w:val="right"/>
        <w:rPr>
          <w:i/>
          <w:iCs/>
          <w:sz w:val="16"/>
          <w:szCs w:val="16"/>
        </w:rPr>
      </w:pPr>
      <w:r w:rsidRPr="006F0B8C">
        <w:rPr>
          <w:i/>
          <w:iCs/>
          <w:sz w:val="16"/>
          <w:szCs w:val="16"/>
        </w:rPr>
        <w:t>Załącznik nr 2 do Regulaminu naborów</w:t>
      </w:r>
    </w:p>
    <w:p w14:paraId="1BBAD6EA" w14:textId="77777777" w:rsidR="00904AF4" w:rsidRDefault="00904AF4" w:rsidP="00904AF4"/>
    <w:p w14:paraId="69D39BBB" w14:textId="3ABDE201" w:rsidR="00904AF4" w:rsidRDefault="00904AF4" w:rsidP="00904AF4">
      <w:pPr>
        <w:jc w:val="center"/>
        <w:rPr>
          <w:b/>
          <w:bCs w:val="0"/>
        </w:rPr>
      </w:pPr>
      <w:bookmarkStart w:id="0" w:name="_Hlk198112667"/>
      <w:r>
        <w:rPr>
          <w:b/>
          <w:bCs w:val="0"/>
        </w:rPr>
        <w:t>Uzasadnienie kryteriów</w:t>
      </w:r>
      <w:r w:rsidRPr="001A0578">
        <w:rPr>
          <w:b/>
          <w:bCs w:val="0"/>
        </w:rPr>
        <w:t xml:space="preserve"> wyboru operacji </w:t>
      </w:r>
      <w:r>
        <w:t>–</w:t>
      </w:r>
      <w:r w:rsidRPr="001A0578">
        <w:t xml:space="preserve"> </w:t>
      </w:r>
      <w:r>
        <w:rPr>
          <w:b/>
          <w:bCs w:val="0"/>
        </w:rPr>
        <w:t>Rozwój przedsiębiorczości poprzez</w:t>
      </w:r>
      <w:r w:rsidRPr="001A0578">
        <w:rPr>
          <w:b/>
          <w:bCs w:val="0"/>
        </w:rPr>
        <w:t> </w:t>
      </w:r>
      <w:r>
        <w:rPr>
          <w:b/>
        </w:rPr>
        <w:t xml:space="preserve">rozwój działalności gospodarczej ukierunkowanej na innowację i odnawialne źródła energii- </w:t>
      </w:r>
      <w:r>
        <w:rPr>
          <w:b/>
          <w:bCs w:val="0"/>
        </w:rPr>
        <w:t xml:space="preserve">Rozwój </w:t>
      </w:r>
      <w:r w:rsidRPr="001A0578">
        <w:rPr>
          <w:b/>
          <w:bCs w:val="0"/>
        </w:rPr>
        <w:t>Działalności Gospodarczej /</w:t>
      </w:r>
      <w:r>
        <w:rPr>
          <w:b/>
          <w:bCs w:val="0"/>
        </w:rPr>
        <w:t>Rozwój</w:t>
      </w:r>
      <w:r w:rsidRPr="001A0578">
        <w:rPr>
          <w:b/>
          <w:bCs w:val="0"/>
        </w:rPr>
        <w:t xml:space="preserve"> DG/</w:t>
      </w:r>
    </w:p>
    <w:bookmarkEnd w:id="0"/>
    <w:p w14:paraId="760A5522" w14:textId="77777777" w:rsidR="00904AF4" w:rsidRDefault="00904AF4" w:rsidP="00904AF4"/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0"/>
        <w:gridCol w:w="2077"/>
        <w:gridCol w:w="2579"/>
        <w:gridCol w:w="1441"/>
        <w:gridCol w:w="3261"/>
      </w:tblGrid>
      <w:tr w:rsidR="00904AF4" w14:paraId="735E7E9D" w14:textId="492AAAAD" w:rsidTr="00904AF4">
        <w:trPr>
          <w:trHeight w:val="899"/>
        </w:trPr>
        <w:tc>
          <w:tcPr>
            <w:tcW w:w="1700" w:type="dxa"/>
            <w:shd w:val="clear" w:color="auto" w:fill="E8E8E8" w:themeFill="background2"/>
          </w:tcPr>
          <w:p w14:paraId="0570F164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58E93C81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Kryterium</w:t>
            </w:r>
          </w:p>
        </w:tc>
        <w:tc>
          <w:tcPr>
            <w:tcW w:w="2077" w:type="dxa"/>
            <w:shd w:val="clear" w:color="auto" w:fill="E8E8E8" w:themeFill="background2"/>
          </w:tcPr>
          <w:p w14:paraId="06C2FD07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0171B90F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Opis/ definicja</w:t>
            </w:r>
          </w:p>
        </w:tc>
        <w:tc>
          <w:tcPr>
            <w:tcW w:w="2579" w:type="dxa"/>
            <w:shd w:val="clear" w:color="auto" w:fill="E8E8E8" w:themeFill="background2"/>
          </w:tcPr>
          <w:p w14:paraId="02D51AD1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44727767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Punktacja</w:t>
            </w:r>
          </w:p>
        </w:tc>
        <w:tc>
          <w:tcPr>
            <w:tcW w:w="1441" w:type="dxa"/>
            <w:shd w:val="clear" w:color="auto" w:fill="E8E8E8" w:themeFill="background2"/>
          </w:tcPr>
          <w:p w14:paraId="765B8796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</w:p>
          <w:p w14:paraId="306D7CEE" w14:textId="77777777" w:rsidR="00904AF4" w:rsidRPr="00943D4A" w:rsidRDefault="00904AF4" w:rsidP="007E3CF8">
            <w:pPr>
              <w:jc w:val="center"/>
              <w:rPr>
                <w:b/>
                <w:bCs w:val="0"/>
              </w:rPr>
            </w:pPr>
            <w:r w:rsidRPr="00943D4A">
              <w:rPr>
                <w:b/>
                <w:bCs w:val="0"/>
              </w:rPr>
              <w:t>Źródło weryfikacji</w:t>
            </w:r>
          </w:p>
        </w:tc>
        <w:tc>
          <w:tcPr>
            <w:tcW w:w="3261" w:type="dxa"/>
            <w:shd w:val="clear" w:color="auto" w:fill="E8E8E8" w:themeFill="background2"/>
          </w:tcPr>
          <w:p w14:paraId="118933B4" w14:textId="77777777" w:rsidR="00904AF4" w:rsidRDefault="00904AF4" w:rsidP="007E3CF8">
            <w:pPr>
              <w:jc w:val="center"/>
              <w:rPr>
                <w:b/>
                <w:bCs w:val="0"/>
              </w:rPr>
            </w:pPr>
          </w:p>
          <w:p w14:paraId="04E27BBA" w14:textId="32B78928" w:rsidR="00904AF4" w:rsidRPr="00904AF4" w:rsidRDefault="00904AF4" w:rsidP="00904AF4">
            <w:pPr>
              <w:rPr>
                <w:b/>
                <w:bCs w:val="0"/>
              </w:rPr>
            </w:pPr>
            <w:r w:rsidRPr="00904AF4">
              <w:rPr>
                <w:b/>
                <w:bCs w:val="0"/>
              </w:rPr>
              <w:t>Uzasadnienie wnioskodawcy</w:t>
            </w:r>
          </w:p>
        </w:tc>
      </w:tr>
      <w:tr w:rsidR="00FE0745" w14:paraId="05AE1C3B" w14:textId="7FB14FFB" w:rsidTr="00904AF4">
        <w:trPr>
          <w:trHeight w:val="1248"/>
        </w:trPr>
        <w:tc>
          <w:tcPr>
            <w:tcW w:w="1700" w:type="dxa"/>
          </w:tcPr>
          <w:p w14:paraId="6C57FCDE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3D261449" w14:textId="068CBBE0" w:rsidR="00FE0745" w:rsidRPr="00943D4A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43D4A">
              <w:rPr>
                <w:sz w:val="20"/>
                <w:szCs w:val="20"/>
              </w:rPr>
              <w:t>Doradztwo</w:t>
            </w:r>
          </w:p>
        </w:tc>
        <w:tc>
          <w:tcPr>
            <w:tcW w:w="2077" w:type="dxa"/>
          </w:tcPr>
          <w:p w14:paraId="683A8885" w14:textId="77777777" w:rsidR="00FE0745" w:rsidRPr="00943D4A" w:rsidRDefault="00FE0745" w:rsidP="00FE0745">
            <w:pPr>
              <w:rPr>
                <w:sz w:val="20"/>
                <w:szCs w:val="20"/>
              </w:rPr>
            </w:pPr>
          </w:p>
          <w:p w14:paraId="04FD6143" w14:textId="289450FA" w:rsidR="00FE0745" w:rsidRPr="00943D4A" w:rsidRDefault="00FE0745" w:rsidP="00FE0745">
            <w:pPr>
              <w:jc w:val="both"/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 xml:space="preserve">Preferuje się projekty konsultowane w ramach doradztwa oferowanego przez biuro LGD. Wnioskodawca otrzyma punkty, jeśli skorzystał z doradztwa prowadzonego przez pracowników LGD. </w:t>
            </w:r>
          </w:p>
        </w:tc>
        <w:tc>
          <w:tcPr>
            <w:tcW w:w="2579" w:type="dxa"/>
          </w:tcPr>
          <w:p w14:paraId="5CF3478F" w14:textId="77777777" w:rsidR="00FE0745" w:rsidRPr="00943D4A" w:rsidRDefault="00FE0745" w:rsidP="00FE0745">
            <w:pPr>
              <w:rPr>
                <w:sz w:val="20"/>
                <w:szCs w:val="20"/>
              </w:rPr>
            </w:pPr>
          </w:p>
          <w:p w14:paraId="7C0D1063" w14:textId="77777777" w:rsidR="00FE0745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 pkt</w:t>
            </w:r>
          </w:p>
          <w:p w14:paraId="1C3AA532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10E03321" w14:textId="77777777" w:rsidR="00FE0745" w:rsidRPr="00943D4A" w:rsidRDefault="00FE0745" w:rsidP="00FE0745">
            <w:pPr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5 pkt. – wnioskodawca konsultował projekt w ramach doradztwa oferowanego przez Biuro LGD ZW-S</w:t>
            </w:r>
          </w:p>
          <w:p w14:paraId="041622CD" w14:textId="77777777" w:rsidR="00FE0745" w:rsidRPr="00943D4A" w:rsidRDefault="00FE0745" w:rsidP="00FE0745">
            <w:pPr>
              <w:jc w:val="both"/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0 pkt. - wnioskodawca nie konsultował projektu w ramach doradztwa oferowanego przez Biuro LGD ZW-S</w:t>
            </w:r>
          </w:p>
          <w:p w14:paraId="6041D395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71EAF7B5" w14:textId="77777777" w:rsidR="00FE0745" w:rsidRPr="00943D4A" w:rsidRDefault="00FE0745" w:rsidP="00FE074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4DF9A7C4" w14:textId="77777777" w:rsidR="00FE0745" w:rsidRPr="00943D4A" w:rsidRDefault="00FE0745" w:rsidP="00FE0745">
            <w:pPr>
              <w:rPr>
                <w:sz w:val="20"/>
                <w:szCs w:val="20"/>
              </w:rPr>
            </w:pPr>
          </w:p>
          <w:p w14:paraId="1E24D28D" w14:textId="7DA5F63F" w:rsidR="00FE0745" w:rsidRPr="00943D4A" w:rsidRDefault="00FE0745" w:rsidP="00FE0745">
            <w:pPr>
              <w:rPr>
                <w:sz w:val="20"/>
                <w:szCs w:val="20"/>
              </w:rPr>
            </w:pPr>
            <w:r w:rsidRPr="00943D4A">
              <w:rPr>
                <w:sz w:val="20"/>
                <w:szCs w:val="20"/>
              </w:rPr>
              <w:t>Karta doradztwa</w:t>
            </w:r>
            <w:r>
              <w:rPr>
                <w:sz w:val="20"/>
                <w:szCs w:val="20"/>
              </w:rPr>
              <w:t xml:space="preserve">/rejestr doradztwa - </w:t>
            </w:r>
            <w:r w:rsidRPr="00943D4A">
              <w:rPr>
                <w:sz w:val="20"/>
                <w:szCs w:val="20"/>
              </w:rPr>
              <w:t>dokument wewnętrzny LGD</w:t>
            </w:r>
          </w:p>
        </w:tc>
        <w:tc>
          <w:tcPr>
            <w:tcW w:w="3261" w:type="dxa"/>
          </w:tcPr>
          <w:p w14:paraId="50563FFA" w14:textId="77777777" w:rsidR="00FE0745" w:rsidRPr="00943D4A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010F9ADE" w14:textId="17E133F6" w:rsidTr="00904AF4">
        <w:trPr>
          <w:trHeight w:val="1194"/>
        </w:trPr>
        <w:tc>
          <w:tcPr>
            <w:tcW w:w="1700" w:type="dxa"/>
          </w:tcPr>
          <w:p w14:paraId="7E7C3C03" w14:textId="77777777" w:rsidR="00FE0745" w:rsidRDefault="00FE0745" w:rsidP="00FE0745">
            <w:pPr>
              <w:spacing w:line="276" w:lineRule="auto"/>
              <w:rPr>
                <w:sz w:val="20"/>
                <w:szCs w:val="20"/>
              </w:rPr>
            </w:pPr>
          </w:p>
          <w:p w14:paraId="07AE2807" w14:textId="7F1748F4" w:rsidR="00FE0745" w:rsidRPr="00943D4A" w:rsidRDefault="00FE0745" w:rsidP="00FE07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43D4A">
              <w:rPr>
                <w:sz w:val="20"/>
                <w:szCs w:val="20"/>
              </w:rPr>
              <w:t>Wnioskowana kwota pomocy-wniosek o przyznanie pomocy</w:t>
            </w:r>
          </w:p>
        </w:tc>
        <w:tc>
          <w:tcPr>
            <w:tcW w:w="2077" w:type="dxa"/>
          </w:tcPr>
          <w:p w14:paraId="0A3FF9BC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6EF9A0A8" w14:textId="535C5A17" w:rsidR="00FE0745" w:rsidRDefault="00FE0745" w:rsidP="00FE0745">
            <w:r w:rsidRPr="00943D4A">
              <w:rPr>
                <w:sz w:val="20"/>
                <w:szCs w:val="20"/>
              </w:rPr>
              <w:t>Preferuje się projekty</w:t>
            </w:r>
            <w:r>
              <w:rPr>
                <w:sz w:val="20"/>
                <w:szCs w:val="20"/>
              </w:rPr>
              <w:t xml:space="preserve"> opiewające na niższą kwotę wsparcia</w:t>
            </w:r>
          </w:p>
        </w:tc>
        <w:tc>
          <w:tcPr>
            <w:tcW w:w="2579" w:type="dxa"/>
          </w:tcPr>
          <w:p w14:paraId="18F9186C" w14:textId="77777777" w:rsidR="00FE0745" w:rsidRDefault="00FE0745" w:rsidP="00FE0745">
            <w:pPr>
              <w:spacing w:line="276" w:lineRule="auto"/>
              <w:rPr>
                <w:sz w:val="20"/>
                <w:szCs w:val="20"/>
              </w:rPr>
            </w:pPr>
          </w:p>
          <w:p w14:paraId="272AA893" w14:textId="77777777" w:rsidR="00FE0745" w:rsidRDefault="00FE0745" w:rsidP="00FE0745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5</w:t>
            </w:r>
            <w:r w:rsidRPr="008E31DA">
              <w:rPr>
                <w:sz w:val="20"/>
                <w:szCs w:val="20"/>
              </w:rPr>
              <w:t xml:space="preserve"> pkt </w:t>
            </w:r>
          </w:p>
          <w:p w14:paraId="2A91D1DE" w14:textId="77777777" w:rsidR="00FE0745" w:rsidRDefault="00FE0745" w:rsidP="00FE0745">
            <w:pPr>
              <w:spacing w:line="276" w:lineRule="auto"/>
              <w:rPr>
                <w:sz w:val="20"/>
                <w:szCs w:val="20"/>
              </w:rPr>
            </w:pPr>
          </w:p>
          <w:p w14:paraId="372CE98C" w14:textId="77777777" w:rsidR="00FE0745" w:rsidRPr="008E31DA" w:rsidRDefault="00FE0745" w:rsidP="00FE07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E31DA">
              <w:rPr>
                <w:sz w:val="20"/>
                <w:szCs w:val="20"/>
              </w:rPr>
              <w:t xml:space="preserve"> pkt. – od 50.000 do </w:t>
            </w:r>
            <w:r>
              <w:rPr>
                <w:sz w:val="20"/>
                <w:szCs w:val="20"/>
              </w:rPr>
              <w:t>100.000</w:t>
            </w:r>
            <w:r w:rsidRPr="008E31DA">
              <w:rPr>
                <w:sz w:val="20"/>
                <w:szCs w:val="20"/>
              </w:rPr>
              <w:t xml:space="preserve"> zł</w:t>
            </w:r>
          </w:p>
          <w:p w14:paraId="510866AA" w14:textId="77777777" w:rsidR="00FE0745" w:rsidRDefault="00FE0745" w:rsidP="00FE0745">
            <w:pPr>
              <w:spacing w:line="276" w:lineRule="auto"/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 xml:space="preserve">2 pkt. – powyżej </w:t>
            </w:r>
            <w:r>
              <w:rPr>
                <w:sz w:val="20"/>
                <w:szCs w:val="20"/>
              </w:rPr>
              <w:t>100.000</w:t>
            </w:r>
            <w:r w:rsidRPr="008E31DA">
              <w:rPr>
                <w:sz w:val="20"/>
                <w:szCs w:val="20"/>
              </w:rPr>
              <w:t xml:space="preserve"> do</w:t>
            </w:r>
            <w:r>
              <w:rPr>
                <w:sz w:val="20"/>
                <w:szCs w:val="20"/>
              </w:rPr>
              <w:t xml:space="preserve"> 200</w:t>
            </w:r>
            <w:r w:rsidRPr="008E31DA">
              <w:rPr>
                <w:sz w:val="20"/>
                <w:szCs w:val="20"/>
              </w:rPr>
              <w:t>.000 zł</w:t>
            </w:r>
          </w:p>
          <w:p w14:paraId="4A577A8C" w14:textId="77777777" w:rsidR="00FE0745" w:rsidRDefault="00FE0745" w:rsidP="00FE07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E31DA">
              <w:rPr>
                <w:sz w:val="20"/>
                <w:szCs w:val="20"/>
              </w:rPr>
              <w:t xml:space="preserve"> pkt. – powyżej </w:t>
            </w:r>
            <w:r>
              <w:rPr>
                <w:sz w:val="20"/>
                <w:szCs w:val="20"/>
              </w:rPr>
              <w:t>20</w:t>
            </w:r>
            <w:r w:rsidRPr="008E31DA">
              <w:rPr>
                <w:sz w:val="20"/>
                <w:szCs w:val="20"/>
              </w:rPr>
              <w:t>0.000zł</w:t>
            </w:r>
          </w:p>
          <w:p w14:paraId="603B0B3A" w14:textId="77777777" w:rsidR="00FE0745" w:rsidRPr="008E31DA" w:rsidRDefault="00FE0745" w:rsidP="00FE074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773CE097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435050E" w14:textId="7580FF1B" w:rsidR="00FE0745" w:rsidRPr="008E31DA" w:rsidRDefault="00FE0745" w:rsidP="00FE0745">
            <w:pPr>
              <w:rPr>
                <w:sz w:val="20"/>
                <w:szCs w:val="20"/>
              </w:rPr>
            </w:pPr>
            <w:r w:rsidRPr="008E31DA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35932B8D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10A8D04B" w14:textId="69FA8920" w:rsidTr="00904AF4">
        <w:trPr>
          <w:trHeight w:val="1248"/>
        </w:trPr>
        <w:tc>
          <w:tcPr>
            <w:tcW w:w="1700" w:type="dxa"/>
          </w:tcPr>
          <w:p w14:paraId="37F39371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EF3AEE0" w14:textId="166C1D76" w:rsidR="00FE0745" w:rsidRPr="008E31DA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E31DA">
              <w:rPr>
                <w:sz w:val="20"/>
                <w:szCs w:val="20"/>
              </w:rPr>
              <w:t>Liczba nowych miejsc pracy utworzonych w wyniku realizacji operacji / w przeliczeniu na pełne etaty średnioroczne/</w:t>
            </w:r>
          </w:p>
        </w:tc>
        <w:tc>
          <w:tcPr>
            <w:tcW w:w="2077" w:type="dxa"/>
          </w:tcPr>
          <w:p w14:paraId="0793B9CA" w14:textId="77777777" w:rsidR="00FE0745" w:rsidRPr="00174D35" w:rsidRDefault="00FE0745" w:rsidP="00FE0745">
            <w:pPr>
              <w:rPr>
                <w:color w:val="000000" w:themeColor="text1"/>
                <w:sz w:val="20"/>
                <w:szCs w:val="20"/>
              </w:rPr>
            </w:pPr>
          </w:p>
          <w:p w14:paraId="494B392C" w14:textId="77777777" w:rsidR="00FE0745" w:rsidRPr="00174D35" w:rsidRDefault="00FE0745" w:rsidP="00FE07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4D35">
              <w:rPr>
                <w:color w:val="000000" w:themeColor="text1"/>
                <w:sz w:val="20"/>
                <w:szCs w:val="20"/>
              </w:rPr>
              <w:t>Preferowane są projekty zakładające tworzenie więcej niż jednego miejsca pracy powstałego w wyniku realizacji projektu.</w:t>
            </w:r>
          </w:p>
          <w:p w14:paraId="53926430" w14:textId="4CB2EF50" w:rsidR="00FE0745" w:rsidRPr="008E31DA" w:rsidRDefault="00FE0745" w:rsidP="00FE07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14:paraId="65DD2F10" w14:textId="77777777" w:rsidR="00FE0745" w:rsidRPr="00174D35" w:rsidRDefault="00FE0745" w:rsidP="00FE0745">
            <w:pPr>
              <w:rPr>
                <w:color w:val="000000" w:themeColor="text1"/>
                <w:sz w:val="20"/>
                <w:szCs w:val="20"/>
              </w:rPr>
            </w:pPr>
          </w:p>
          <w:p w14:paraId="71637018" w14:textId="77777777" w:rsidR="00FE0745" w:rsidRPr="00174D35" w:rsidRDefault="00FE0745" w:rsidP="00FE0745">
            <w:pPr>
              <w:rPr>
                <w:color w:val="000000" w:themeColor="text1"/>
                <w:sz w:val="20"/>
                <w:szCs w:val="20"/>
              </w:rPr>
            </w:pPr>
            <w:r w:rsidRPr="00174D35">
              <w:rPr>
                <w:color w:val="000000" w:themeColor="text1"/>
                <w:sz w:val="20"/>
                <w:szCs w:val="20"/>
              </w:rPr>
              <w:t>Max 3 pkt.</w:t>
            </w:r>
          </w:p>
          <w:p w14:paraId="0ED04F85" w14:textId="77777777" w:rsidR="00FE0745" w:rsidRPr="00174D35" w:rsidRDefault="00FE0745" w:rsidP="00FE0745">
            <w:pPr>
              <w:rPr>
                <w:color w:val="000000" w:themeColor="text1"/>
                <w:sz w:val="20"/>
                <w:szCs w:val="20"/>
              </w:rPr>
            </w:pPr>
          </w:p>
          <w:p w14:paraId="68874C19" w14:textId="77777777" w:rsidR="00FE0745" w:rsidRPr="00174D35" w:rsidRDefault="00FE0745" w:rsidP="00FE0745">
            <w:pPr>
              <w:rPr>
                <w:color w:val="000000" w:themeColor="text1"/>
                <w:sz w:val="20"/>
                <w:szCs w:val="20"/>
              </w:rPr>
            </w:pPr>
            <w:r w:rsidRPr="00174D35">
              <w:rPr>
                <w:color w:val="000000" w:themeColor="text1"/>
                <w:sz w:val="20"/>
                <w:szCs w:val="20"/>
              </w:rPr>
              <w:t xml:space="preserve">3 pkt.- projekt zakłada utworzenie co najmniej dwóch miejsc pracy </w:t>
            </w:r>
          </w:p>
          <w:p w14:paraId="297F506C" w14:textId="77777777" w:rsidR="00FE0745" w:rsidRPr="00174D35" w:rsidRDefault="00FE0745" w:rsidP="00FE0745">
            <w:pPr>
              <w:rPr>
                <w:color w:val="000000" w:themeColor="text1"/>
                <w:sz w:val="20"/>
                <w:szCs w:val="20"/>
              </w:rPr>
            </w:pPr>
            <w:r w:rsidRPr="00174D35">
              <w:rPr>
                <w:color w:val="000000" w:themeColor="text1"/>
                <w:sz w:val="20"/>
                <w:szCs w:val="20"/>
              </w:rPr>
              <w:t>0 pkt.- projekt zakłada utworzenie jednego miejsca pracy</w:t>
            </w:r>
          </w:p>
          <w:p w14:paraId="754086EA" w14:textId="06D616B0" w:rsidR="00FE0745" w:rsidRPr="008E31DA" w:rsidRDefault="00FE0745" w:rsidP="00FE074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14:paraId="03CD240C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475B3263" w14:textId="6FEC9E9F" w:rsidR="00FE0745" w:rsidRPr="00D74EED" w:rsidRDefault="00FE0745" w:rsidP="00FE0745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4B6B86B6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2044AE0A" w14:textId="771BD825" w:rsidTr="00904AF4">
        <w:trPr>
          <w:trHeight w:val="58"/>
        </w:trPr>
        <w:tc>
          <w:tcPr>
            <w:tcW w:w="1700" w:type="dxa"/>
          </w:tcPr>
          <w:p w14:paraId="61FF2E4D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64F81D80" w14:textId="15A02BB9" w:rsidR="00FE0745" w:rsidRPr="00D74EED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D74EED">
              <w:rPr>
                <w:sz w:val="20"/>
                <w:szCs w:val="20"/>
              </w:rPr>
              <w:t>Innowacyjność</w:t>
            </w:r>
          </w:p>
        </w:tc>
        <w:tc>
          <w:tcPr>
            <w:tcW w:w="2077" w:type="dxa"/>
          </w:tcPr>
          <w:p w14:paraId="49843D0E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50C52A04" w14:textId="71271D1F" w:rsidR="00FE0745" w:rsidRPr="00D74EED" w:rsidRDefault="00FE0745" w:rsidP="00FE0745">
            <w:pPr>
              <w:jc w:val="both"/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Preferowane są projekty innowacyjne, oryginalne w skali obszaru</w:t>
            </w:r>
            <w:r>
              <w:rPr>
                <w:sz w:val="20"/>
                <w:szCs w:val="20"/>
              </w:rPr>
              <w:t xml:space="preserve"> LGD</w:t>
            </w:r>
            <w:r w:rsidRPr="00D74EED">
              <w:rPr>
                <w:sz w:val="20"/>
                <w:szCs w:val="20"/>
              </w:rPr>
              <w:t xml:space="preserve"> lub gminy.  Przez innowacyjność rozumie się zmianę mającą na celu wdrożenie nowego lub znacząco </w:t>
            </w:r>
            <w:r w:rsidRPr="00D74EED">
              <w:rPr>
                <w:sz w:val="20"/>
                <w:szCs w:val="20"/>
              </w:rPr>
              <w:lastRenderedPageBreak/>
              <w:t xml:space="preserve">udoskonalonego produktu lub usługi.  </w:t>
            </w:r>
          </w:p>
        </w:tc>
        <w:tc>
          <w:tcPr>
            <w:tcW w:w="2579" w:type="dxa"/>
          </w:tcPr>
          <w:p w14:paraId="049522B4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6861115B" w14:textId="77777777" w:rsidR="00FE0745" w:rsidRPr="00D74EED" w:rsidRDefault="00FE0745" w:rsidP="00FE0745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 xml:space="preserve">Max 5 pkt. </w:t>
            </w:r>
          </w:p>
          <w:p w14:paraId="6EE3B236" w14:textId="77777777" w:rsidR="00FE0745" w:rsidRPr="00D74EED" w:rsidRDefault="00FE0745" w:rsidP="00FE0745">
            <w:pPr>
              <w:rPr>
                <w:sz w:val="20"/>
                <w:szCs w:val="20"/>
              </w:rPr>
            </w:pPr>
          </w:p>
          <w:p w14:paraId="3038BFDF" w14:textId="77777777" w:rsidR="00FE0745" w:rsidRPr="00D74EED" w:rsidRDefault="00FE0745" w:rsidP="00FE0745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5pkt – Innowacyjność powstała w wyniku nowego pomysłu, dotycząca nowych produktów, usług, które nie występowały na obszarze LGD</w:t>
            </w:r>
          </w:p>
          <w:p w14:paraId="0C25AA67" w14:textId="77777777" w:rsidR="00FE0745" w:rsidRPr="00D74EED" w:rsidRDefault="00FE0745" w:rsidP="00FE0745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 xml:space="preserve">3pkt. - Innowacyjność powstała w wyniku znacząco </w:t>
            </w:r>
            <w:r w:rsidRPr="00D74EED">
              <w:rPr>
                <w:sz w:val="20"/>
                <w:szCs w:val="20"/>
              </w:rPr>
              <w:lastRenderedPageBreak/>
              <w:t>udoskonalonego pomysłu, dotyczącego nowych produktów, usług, które nie występowały na obszarze LGD</w:t>
            </w:r>
          </w:p>
          <w:p w14:paraId="1C06E379" w14:textId="77777777" w:rsidR="00FE0745" w:rsidRPr="00D74EED" w:rsidRDefault="00FE0745" w:rsidP="00FE0745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0pkt- kryterium niespełnione, zmiany pozorne</w:t>
            </w:r>
          </w:p>
          <w:p w14:paraId="4F515952" w14:textId="77777777" w:rsidR="00FE0745" w:rsidRDefault="00FE0745" w:rsidP="00FE0745"/>
          <w:p w14:paraId="482D454B" w14:textId="77777777" w:rsidR="00FE0745" w:rsidRDefault="00FE0745" w:rsidP="00FE0745"/>
        </w:tc>
        <w:tc>
          <w:tcPr>
            <w:tcW w:w="1441" w:type="dxa"/>
          </w:tcPr>
          <w:p w14:paraId="6B37A838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18B9858A" w14:textId="513D54B8" w:rsidR="00FE0745" w:rsidRPr="00D74EED" w:rsidRDefault="00FE0745" w:rsidP="00FE0745">
            <w:pPr>
              <w:rPr>
                <w:sz w:val="20"/>
                <w:szCs w:val="20"/>
              </w:rPr>
            </w:pPr>
            <w:r w:rsidRPr="00D74EE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023FF017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4718FDF4" w14:textId="69EA6484" w:rsidTr="00904AF4">
        <w:trPr>
          <w:trHeight w:val="1248"/>
        </w:trPr>
        <w:tc>
          <w:tcPr>
            <w:tcW w:w="1700" w:type="dxa"/>
          </w:tcPr>
          <w:p w14:paraId="35317970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6B3EBA07" w14:textId="460C83BF" w:rsidR="00FE0745" w:rsidRPr="00B3406D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B3406D">
              <w:rPr>
                <w:sz w:val="20"/>
                <w:szCs w:val="20"/>
              </w:rPr>
              <w:t>Ukierunkowanie na odnawialne źródła energii</w:t>
            </w:r>
          </w:p>
        </w:tc>
        <w:tc>
          <w:tcPr>
            <w:tcW w:w="2077" w:type="dxa"/>
          </w:tcPr>
          <w:p w14:paraId="19B1FDBD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497392A0" w14:textId="5C5FF3B5" w:rsidR="00FE0745" w:rsidRPr="00B3406D" w:rsidRDefault="00FE0745" w:rsidP="00FE0745">
            <w:pPr>
              <w:jc w:val="both"/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Preferowane są projekty zapewniające racjonalne gospodarowanie zasobami ukierunkowanych na odnawialne źródła energii</w:t>
            </w:r>
          </w:p>
        </w:tc>
        <w:tc>
          <w:tcPr>
            <w:tcW w:w="2579" w:type="dxa"/>
          </w:tcPr>
          <w:p w14:paraId="119861B0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1DE85BA8" w14:textId="77777777" w:rsidR="00FE0745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</w:t>
            </w:r>
            <w:r w:rsidRPr="00B3406D">
              <w:rPr>
                <w:sz w:val="20"/>
                <w:szCs w:val="20"/>
              </w:rPr>
              <w:t xml:space="preserve"> pkt </w:t>
            </w:r>
          </w:p>
          <w:p w14:paraId="7610F0C7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2F1FDB4" w14:textId="77777777" w:rsidR="00FE0745" w:rsidRPr="00B3406D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5pkt. - </w:t>
            </w:r>
            <w:r w:rsidRPr="00B3406D">
              <w:rPr>
                <w:sz w:val="20"/>
                <w:szCs w:val="20"/>
              </w:rPr>
              <w:t>Operacja ukierunkowana na odnawialne źródła energii</w:t>
            </w:r>
          </w:p>
          <w:p w14:paraId="42B71EA5" w14:textId="189E9C2A" w:rsidR="00FE0745" w:rsidRPr="00B3406D" w:rsidRDefault="00FE0745" w:rsidP="00FE0745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0pkt – kryterium niespełnione</w:t>
            </w:r>
          </w:p>
        </w:tc>
        <w:tc>
          <w:tcPr>
            <w:tcW w:w="1441" w:type="dxa"/>
          </w:tcPr>
          <w:p w14:paraId="14B9F400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0DD5BD7" w14:textId="3CD26244" w:rsidR="00FE0745" w:rsidRPr="00B3406D" w:rsidRDefault="00FE0745" w:rsidP="00FE0745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601F04B4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5199D7E5" w14:textId="21045BB0" w:rsidTr="00904AF4">
        <w:trPr>
          <w:trHeight w:val="1248"/>
        </w:trPr>
        <w:tc>
          <w:tcPr>
            <w:tcW w:w="1700" w:type="dxa"/>
          </w:tcPr>
          <w:p w14:paraId="0F31DDEC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59FCF568" w14:textId="071B5E43" w:rsidR="00FE0745" w:rsidRPr="00B3406D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6.Wpływ na lokalny rynek pracy</w:t>
            </w:r>
          </w:p>
        </w:tc>
        <w:tc>
          <w:tcPr>
            <w:tcW w:w="2077" w:type="dxa"/>
          </w:tcPr>
          <w:p w14:paraId="3B0C955E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6005FA38" w14:textId="6CCB199A" w:rsidR="00FE0745" w:rsidRPr="00B3406D" w:rsidRDefault="00FE0745" w:rsidP="00FE0745">
            <w:pPr>
              <w:jc w:val="both"/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>Preferowane będą projekty zapewniające utworzenie miejsc pracy ukierunkowane na osoby w niekorzystnej sytuacji</w:t>
            </w:r>
            <w:r>
              <w:rPr>
                <w:sz w:val="20"/>
                <w:szCs w:val="20"/>
              </w:rPr>
              <w:t xml:space="preserve"> (</w:t>
            </w:r>
            <w:r w:rsidRPr="00B3406D">
              <w:rPr>
                <w:sz w:val="20"/>
                <w:szCs w:val="20"/>
              </w:rPr>
              <w:t>kobiety i osoby poszukujące zatrudnienia</w:t>
            </w:r>
            <w:r>
              <w:rPr>
                <w:sz w:val="20"/>
                <w:szCs w:val="20"/>
              </w:rPr>
              <w:t xml:space="preserve">) oraz </w:t>
            </w:r>
            <w:r w:rsidRPr="00B3406D">
              <w:rPr>
                <w:sz w:val="20"/>
                <w:szCs w:val="20"/>
              </w:rPr>
              <w:t xml:space="preserve">osoby do 25r.ż . </w:t>
            </w:r>
          </w:p>
        </w:tc>
        <w:tc>
          <w:tcPr>
            <w:tcW w:w="2579" w:type="dxa"/>
          </w:tcPr>
          <w:p w14:paraId="54343E05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733C1FBA" w14:textId="77777777" w:rsidR="00FE0745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. </w:t>
            </w:r>
            <w:r w:rsidRPr="00B3406D">
              <w:rPr>
                <w:sz w:val="20"/>
                <w:szCs w:val="20"/>
              </w:rPr>
              <w:t>3 pkt.</w:t>
            </w:r>
          </w:p>
          <w:p w14:paraId="649A2192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806D9C0" w14:textId="77777777" w:rsidR="00FE0745" w:rsidRPr="00B3406D" w:rsidRDefault="00FE0745" w:rsidP="00FE07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3pkt. - </w:t>
            </w:r>
            <w:r w:rsidRPr="00B3406D">
              <w:rPr>
                <w:sz w:val="20"/>
                <w:szCs w:val="20"/>
              </w:rPr>
              <w:t>Operacja ukierunkowana na osoby w niekorzystnej sytuacji czyli kobiety</w:t>
            </w:r>
            <w:r>
              <w:rPr>
                <w:sz w:val="20"/>
                <w:szCs w:val="20"/>
              </w:rPr>
              <w:t xml:space="preserve">, </w:t>
            </w:r>
            <w:r w:rsidRPr="00B3406D">
              <w:rPr>
                <w:sz w:val="20"/>
                <w:szCs w:val="20"/>
              </w:rPr>
              <w:t>osoby poszukujące zatrudnienia, osoby do 25r.ż</w:t>
            </w:r>
            <w:r>
              <w:rPr>
                <w:sz w:val="20"/>
                <w:szCs w:val="20"/>
              </w:rPr>
              <w:t>.</w:t>
            </w:r>
          </w:p>
          <w:p w14:paraId="454731CD" w14:textId="09DC49F5" w:rsidR="00FE0745" w:rsidRPr="00B3406D" w:rsidRDefault="00FE0745" w:rsidP="00FE0745">
            <w:pPr>
              <w:rPr>
                <w:sz w:val="20"/>
                <w:szCs w:val="20"/>
              </w:rPr>
            </w:pPr>
            <w:r w:rsidRPr="00B3406D">
              <w:rPr>
                <w:sz w:val="20"/>
                <w:szCs w:val="20"/>
              </w:rPr>
              <w:t xml:space="preserve">0pkt. </w:t>
            </w:r>
            <w:r>
              <w:rPr>
                <w:sz w:val="20"/>
                <w:szCs w:val="20"/>
              </w:rPr>
              <w:t>–</w:t>
            </w:r>
            <w:r w:rsidRPr="00B340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Kryterium niespełnione </w:t>
            </w:r>
          </w:p>
        </w:tc>
        <w:tc>
          <w:tcPr>
            <w:tcW w:w="1441" w:type="dxa"/>
          </w:tcPr>
          <w:p w14:paraId="2B2736A6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75FBA29A" w14:textId="1A68372E" w:rsidR="00FE0745" w:rsidRDefault="00FE0745" w:rsidP="00FE0745">
            <w:r w:rsidRPr="00B3406D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3F3E30CD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7AAF59B1" w14:textId="4FE2F559" w:rsidTr="00904AF4">
        <w:trPr>
          <w:trHeight w:val="1248"/>
        </w:trPr>
        <w:tc>
          <w:tcPr>
            <w:tcW w:w="1700" w:type="dxa"/>
          </w:tcPr>
          <w:p w14:paraId="0E6A1309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9317CEE" w14:textId="1669031C" w:rsidR="00FE0745" w:rsidRPr="00B3406D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B3406D">
              <w:rPr>
                <w:sz w:val="20"/>
                <w:szCs w:val="20"/>
              </w:rPr>
              <w:t>Kompletność wniosku</w:t>
            </w:r>
          </w:p>
        </w:tc>
        <w:tc>
          <w:tcPr>
            <w:tcW w:w="2077" w:type="dxa"/>
          </w:tcPr>
          <w:p w14:paraId="4F13BC6D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43306FE6" w14:textId="77777777" w:rsidR="00FE0745" w:rsidRDefault="00FE0745" w:rsidP="00FE0745">
            <w:pPr>
              <w:jc w:val="both"/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Preferuje się wnioski przygotowane </w:t>
            </w:r>
          </w:p>
          <w:p w14:paraId="063365B7" w14:textId="34419D47" w:rsidR="00FE0745" w:rsidRPr="000A7D47" w:rsidRDefault="00FE0745" w:rsidP="00FE0745">
            <w:pPr>
              <w:jc w:val="both"/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>i złożone w formie niewymagającej wzywania do uzupełnień ze strony LGD</w:t>
            </w:r>
          </w:p>
        </w:tc>
        <w:tc>
          <w:tcPr>
            <w:tcW w:w="2579" w:type="dxa"/>
          </w:tcPr>
          <w:p w14:paraId="07F6E591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25D19650" w14:textId="77777777" w:rsidR="00FE0745" w:rsidRDefault="00FE0745" w:rsidP="00FE0745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Maks. 3 </w:t>
            </w:r>
          </w:p>
          <w:p w14:paraId="74803C19" w14:textId="77777777" w:rsidR="00FE0745" w:rsidRPr="000A7D47" w:rsidRDefault="00FE0745" w:rsidP="00FE0745">
            <w:pPr>
              <w:rPr>
                <w:sz w:val="20"/>
                <w:szCs w:val="20"/>
              </w:rPr>
            </w:pPr>
          </w:p>
          <w:p w14:paraId="768E7E65" w14:textId="77777777" w:rsidR="00FE0745" w:rsidRPr="000A7D47" w:rsidRDefault="00FE0745" w:rsidP="00FE0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pkt</w:t>
            </w:r>
            <w:r w:rsidRPr="000A7D47">
              <w:rPr>
                <w:sz w:val="20"/>
                <w:szCs w:val="20"/>
              </w:rPr>
              <w:t xml:space="preserve"> – wniosek nie wymagał wezwania do uzupełnień </w:t>
            </w:r>
          </w:p>
          <w:p w14:paraId="32B70BB3" w14:textId="5393D782" w:rsidR="00FE0745" w:rsidRPr="000A7D47" w:rsidRDefault="00FE0745" w:rsidP="00FE0745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pkt </w:t>
            </w:r>
            <w:r w:rsidRPr="000A7D47">
              <w:rPr>
                <w:sz w:val="20"/>
                <w:szCs w:val="20"/>
              </w:rPr>
              <w:t>– wniosek wymagał wezwania do uzupełnień</w:t>
            </w:r>
          </w:p>
        </w:tc>
        <w:tc>
          <w:tcPr>
            <w:tcW w:w="1441" w:type="dxa"/>
          </w:tcPr>
          <w:p w14:paraId="73F562E9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066C1006" w14:textId="27E06AEC" w:rsidR="00FE0745" w:rsidRPr="000A7D47" w:rsidRDefault="00FE0745" w:rsidP="00FE0745">
            <w:pPr>
              <w:rPr>
                <w:sz w:val="20"/>
                <w:szCs w:val="20"/>
              </w:rPr>
            </w:pPr>
            <w:r w:rsidRPr="000A7D47">
              <w:rPr>
                <w:sz w:val="20"/>
                <w:szCs w:val="20"/>
              </w:rPr>
              <w:t>Dokumentacja LGD (Pisma do wnioskodawców wzywające do wyjaśnień lub uzupełnień wniosku)</w:t>
            </w:r>
          </w:p>
        </w:tc>
        <w:tc>
          <w:tcPr>
            <w:tcW w:w="3261" w:type="dxa"/>
          </w:tcPr>
          <w:p w14:paraId="50EB3F1B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FE0745" w14:paraId="3078622D" w14:textId="6BE0DE99" w:rsidTr="00904AF4">
        <w:trPr>
          <w:trHeight w:val="1194"/>
        </w:trPr>
        <w:tc>
          <w:tcPr>
            <w:tcW w:w="1700" w:type="dxa"/>
          </w:tcPr>
          <w:p w14:paraId="3410DF40" w14:textId="36EFD1F4" w:rsidR="00FE0745" w:rsidRPr="00A30854" w:rsidRDefault="00FE0745" w:rsidP="00FE0745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8.Promocja LGD</w:t>
            </w:r>
          </w:p>
        </w:tc>
        <w:tc>
          <w:tcPr>
            <w:tcW w:w="2077" w:type="dxa"/>
          </w:tcPr>
          <w:p w14:paraId="107F6127" w14:textId="719D4D63" w:rsidR="00FE0745" w:rsidRPr="00A30854" w:rsidRDefault="00FE0745" w:rsidP="00FE0745">
            <w:pPr>
              <w:jc w:val="both"/>
              <w:rPr>
                <w:sz w:val="20"/>
                <w:szCs w:val="20"/>
              </w:rPr>
            </w:pPr>
            <w:r w:rsidRPr="00F97E01">
              <w:rPr>
                <w:sz w:val="20"/>
                <w:szCs w:val="20"/>
              </w:rPr>
              <w:t xml:space="preserve">Preferowane są projekty, przy realizacji których Wnioskodawcy zadeklarowali i opisali we wniosku o przyznanie pomocy sposób promocji LGD „Ziemia Wieluńsko-Sieradzka”. Weryfikacja zgodności kryterium zostanie przeprowadzona na podstawie opisu planowanych  działań np. artykuły w lokalnej prasie, </w:t>
            </w:r>
            <w:proofErr w:type="spellStart"/>
            <w:r w:rsidRPr="00F97E01">
              <w:rPr>
                <w:sz w:val="20"/>
                <w:szCs w:val="20"/>
              </w:rPr>
              <w:t>social</w:t>
            </w:r>
            <w:proofErr w:type="spellEnd"/>
            <w:r w:rsidRPr="00F97E01">
              <w:rPr>
                <w:sz w:val="20"/>
                <w:szCs w:val="20"/>
              </w:rPr>
              <w:t xml:space="preserve"> media itp. Preferuje się projekty, w których działania promocyjne wykraczają poza </w:t>
            </w:r>
            <w:r w:rsidRPr="00F97E01">
              <w:rPr>
                <w:sz w:val="20"/>
                <w:szCs w:val="20"/>
              </w:rPr>
              <w:lastRenderedPageBreak/>
              <w:t>spełnienie podstawowych wytycznych dotyczących działań informacyjno-promocyjnych. Działania te budują rozpoznawalność LGD i promują Lokalną Strategię Rozwoju.</w:t>
            </w:r>
          </w:p>
        </w:tc>
        <w:tc>
          <w:tcPr>
            <w:tcW w:w="2579" w:type="dxa"/>
          </w:tcPr>
          <w:p w14:paraId="5BC7DEFA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1DC1F2D7" w14:textId="77777777" w:rsidR="00FE0745" w:rsidRPr="00A30854" w:rsidRDefault="00FE0745" w:rsidP="00FE0745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Max. 3 punkty, punkty nie sumują się </w:t>
            </w:r>
          </w:p>
          <w:p w14:paraId="348DE9AA" w14:textId="77777777" w:rsidR="00FE0745" w:rsidRPr="00A30854" w:rsidRDefault="00FE0745" w:rsidP="00FE0745">
            <w:pPr>
              <w:rPr>
                <w:sz w:val="20"/>
                <w:szCs w:val="20"/>
              </w:rPr>
            </w:pPr>
          </w:p>
          <w:p w14:paraId="4349E424" w14:textId="77777777" w:rsidR="00FE0745" w:rsidRPr="00A30854" w:rsidRDefault="00FE0745" w:rsidP="00FE0745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3pkt –wnioskodawca przewidział zamieszczenie logotypów LGD na materiałach związanych z realizacją</w:t>
            </w:r>
          </w:p>
          <w:p w14:paraId="04C21A90" w14:textId="77777777" w:rsidR="00FE0745" w:rsidRPr="00A30854" w:rsidRDefault="00FE0745" w:rsidP="00FE0745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operacji oraz inne sposoby/kanały na promocję LGD </w:t>
            </w:r>
          </w:p>
          <w:p w14:paraId="2581C5DB" w14:textId="77777777" w:rsidR="00FE0745" w:rsidRPr="00A30854" w:rsidRDefault="00FE0745" w:rsidP="00FE0745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1pkt – wnioskodawca przewidział we wniosku zamieszczenie logotypu LGD na materiałach związanych z realizacją operacji </w:t>
            </w:r>
          </w:p>
          <w:p w14:paraId="7EFCE301" w14:textId="7E90173B" w:rsidR="00FE0745" w:rsidRPr="00A30854" w:rsidRDefault="00FE0745" w:rsidP="00FE0745">
            <w:pPr>
              <w:jc w:val="both"/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 xml:space="preserve">0pkt – wnioskodawca przewidział we wniosku spełnienie minimum </w:t>
            </w:r>
            <w:r w:rsidRPr="00A30854">
              <w:rPr>
                <w:sz w:val="20"/>
                <w:szCs w:val="20"/>
              </w:rPr>
              <w:lastRenderedPageBreak/>
              <w:t>wymogów wynikających z Księgi Wizualizacji znaku.</w:t>
            </w:r>
          </w:p>
        </w:tc>
        <w:tc>
          <w:tcPr>
            <w:tcW w:w="1441" w:type="dxa"/>
          </w:tcPr>
          <w:p w14:paraId="17581D58" w14:textId="77777777" w:rsidR="00FE0745" w:rsidRDefault="00FE0745" w:rsidP="00FE0745">
            <w:pPr>
              <w:rPr>
                <w:sz w:val="20"/>
                <w:szCs w:val="20"/>
              </w:rPr>
            </w:pPr>
          </w:p>
          <w:p w14:paraId="27C0F4B4" w14:textId="2A6A74D7" w:rsidR="00FE0745" w:rsidRPr="00A30854" w:rsidRDefault="00FE0745" w:rsidP="00FE0745">
            <w:pPr>
              <w:rPr>
                <w:sz w:val="20"/>
                <w:szCs w:val="20"/>
              </w:rPr>
            </w:pPr>
            <w:r w:rsidRPr="00A30854">
              <w:rPr>
                <w:sz w:val="20"/>
                <w:szCs w:val="20"/>
              </w:rPr>
              <w:t>Wniosek o przyznanie pomocy w ramach LSR</w:t>
            </w:r>
          </w:p>
        </w:tc>
        <w:tc>
          <w:tcPr>
            <w:tcW w:w="3261" w:type="dxa"/>
          </w:tcPr>
          <w:p w14:paraId="2CC89416" w14:textId="77777777" w:rsidR="00FE0745" w:rsidRDefault="00FE0745" w:rsidP="00FE0745">
            <w:pPr>
              <w:rPr>
                <w:sz w:val="20"/>
                <w:szCs w:val="20"/>
              </w:rPr>
            </w:pPr>
          </w:p>
        </w:tc>
      </w:tr>
      <w:tr w:rsidR="00904AF4" w14:paraId="508A9EC6" w14:textId="25E5D740" w:rsidTr="00904AF4">
        <w:trPr>
          <w:trHeight w:val="676"/>
        </w:trPr>
        <w:tc>
          <w:tcPr>
            <w:tcW w:w="7797" w:type="dxa"/>
            <w:gridSpan w:val="4"/>
          </w:tcPr>
          <w:p w14:paraId="155B2873" w14:textId="77777777" w:rsidR="00904AF4" w:rsidRDefault="00904AF4" w:rsidP="007E3CF8">
            <w:pPr>
              <w:jc w:val="center"/>
            </w:pPr>
          </w:p>
          <w:p w14:paraId="652B7DEB" w14:textId="77777777" w:rsidR="00904AF4" w:rsidRDefault="00904AF4" w:rsidP="007E3CF8">
            <w:pPr>
              <w:jc w:val="center"/>
            </w:pPr>
            <w:r w:rsidRPr="001A0578">
              <w:rPr>
                <w:b/>
                <w:bCs w:val="0"/>
              </w:rPr>
              <w:t xml:space="preserve">Razem : </w:t>
            </w:r>
            <w:r>
              <w:rPr>
                <w:b/>
                <w:bCs w:val="0"/>
              </w:rPr>
              <w:t>32</w:t>
            </w:r>
            <w:r w:rsidRPr="001A0578">
              <w:rPr>
                <w:b/>
                <w:bCs w:val="0"/>
              </w:rPr>
              <w:t xml:space="preserve"> punktów</w:t>
            </w:r>
          </w:p>
        </w:tc>
        <w:tc>
          <w:tcPr>
            <w:tcW w:w="3261" w:type="dxa"/>
          </w:tcPr>
          <w:p w14:paraId="7D7F821F" w14:textId="77777777" w:rsidR="00904AF4" w:rsidRDefault="00904AF4" w:rsidP="007E3CF8">
            <w:pPr>
              <w:jc w:val="center"/>
            </w:pPr>
          </w:p>
        </w:tc>
      </w:tr>
    </w:tbl>
    <w:p w14:paraId="70F9FC2D" w14:textId="77777777" w:rsidR="00904AF4" w:rsidRDefault="00904AF4" w:rsidP="00904AF4"/>
    <w:p w14:paraId="414C39EB" w14:textId="77777777" w:rsidR="00904AF4" w:rsidRDefault="00904AF4" w:rsidP="00904AF4"/>
    <w:p w14:paraId="2456B1AF" w14:textId="77777777" w:rsidR="00904AF4" w:rsidRPr="008528FC" w:rsidRDefault="00000000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sdt>
        <w:sdtPr>
          <w:tag w:val="goog_rdk_69"/>
          <w:id w:val="-1405754495"/>
        </w:sdtPr>
        <w:sdtContent>
          <w:r w:rsidR="00904AF4">
            <w:t>M</w:t>
          </w:r>
        </w:sdtContent>
      </w:sdt>
      <w:r w:rsidR="00904AF4" w:rsidRPr="008528FC">
        <w:rPr>
          <w:rFonts w:eastAsia="Times New Roman"/>
        </w:rPr>
        <w:t xml:space="preserve">aksymalna możliwa do uzyskania liczba punktów wynosi </w:t>
      </w:r>
      <w:r w:rsidR="00904AF4">
        <w:rPr>
          <w:rFonts w:eastAsia="Times New Roman"/>
        </w:rPr>
        <w:t xml:space="preserve">32 </w:t>
      </w:r>
      <w:r w:rsidR="00904AF4" w:rsidRPr="008528FC">
        <w:rPr>
          <w:rFonts w:eastAsia="Times New Roman"/>
        </w:rPr>
        <w:t xml:space="preserve">pkt. </w:t>
      </w:r>
    </w:p>
    <w:p w14:paraId="2CEB3ABA" w14:textId="77777777" w:rsidR="00904AF4" w:rsidRPr="008528FC" w:rsidRDefault="00904AF4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 xml:space="preserve">Minimalna liczba punktów, której uzyskanie jest niezbędne do wyboru operacji w ramach LSR, wynosi </w:t>
      </w:r>
      <w:r>
        <w:rPr>
          <w:rFonts w:eastAsia="Times New Roman"/>
        </w:rPr>
        <w:t xml:space="preserve">30% </w:t>
      </w:r>
      <w:r w:rsidRPr="008528FC">
        <w:rPr>
          <w:rFonts w:eastAsia="Times New Roman"/>
        </w:rPr>
        <w:t xml:space="preserve"> tj. </w:t>
      </w:r>
      <w:r>
        <w:rPr>
          <w:rFonts w:eastAsia="Times New Roman"/>
        </w:rPr>
        <w:t>9</w:t>
      </w:r>
      <w:r w:rsidRPr="008528FC">
        <w:rPr>
          <w:rFonts w:eastAsia="Times New Roman"/>
        </w:rPr>
        <w:t xml:space="preserve"> pkt. </w:t>
      </w:r>
    </w:p>
    <w:p w14:paraId="5738B53B" w14:textId="77777777" w:rsidR="00904AF4" w:rsidRPr="008528FC" w:rsidRDefault="00904AF4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>O kolejności przysługiwania pomocy ustalanej przez LGD, decyduje suma uzyskanych punktów przyznawanych na podstawie kryteriów wyboru operacji.</w:t>
      </w:r>
    </w:p>
    <w:p w14:paraId="358D7319" w14:textId="77777777" w:rsidR="00904AF4" w:rsidRPr="00A07550" w:rsidRDefault="00904AF4" w:rsidP="00904AF4">
      <w:pPr>
        <w:pStyle w:val="Akapitzlist"/>
        <w:numPr>
          <w:ilvl w:val="0"/>
          <w:numId w:val="1"/>
        </w:numPr>
        <w:spacing w:after="0"/>
        <w:ind w:left="426" w:hanging="427"/>
        <w:jc w:val="both"/>
        <w:rPr>
          <w:rFonts w:eastAsia="Times New Roman"/>
          <w:b/>
        </w:rPr>
      </w:pPr>
      <w:r w:rsidRPr="008528FC">
        <w:rPr>
          <w:rFonts w:eastAsia="Times New Roman"/>
        </w:rPr>
        <w:t xml:space="preserve"> Kolejność przysługiwania pomocy jest ustalana od operacji, która uzyskała największą liczbę punktów, do operacji, która uzyskała najmniejszą liczbę punktów. W przypadku uzyskania w sumie takiej samej liczby punktów o kolejności na liście ocenionych operacji zdecydują kryteria rozstrzygające: </w:t>
      </w:r>
    </w:p>
    <w:p w14:paraId="0E8557AF" w14:textId="77777777" w:rsidR="00904AF4" w:rsidRPr="008528FC" w:rsidRDefault="00904AF4" w:rsidP="00904AF4">
      <w:pPr>
        <w:pStyle w:val="Akapitzlist"/>
        <w:spacing w:after="0"/>
        <w:ind w:left="426"/>
        <w:jc w:val="both"/>
        <w:rPr>
          <w:rFonts w:eastAsia="Times New Roman"/>
          <w:b/>
        </w:rPr>
      </w:pPr>
    </w:p>
    <w:p w14:paraId="2C8180A2" w14:textId="77777777" w:rsidR="00904AF4" w:rsidRPr="008A7812" w:rsidRDefault="00904AF4" w:rsidP="00904AF4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/>
          <w:sz w:val="22"/>
          <w:szCs w:val="22"/>
        </w:rPr>
      </w:pPr>
      <w:r w:rsidRPr="001A0578">
        <w:rPr>
          <w:rFonts w:eastAsia="Aptos"/>
          <w:b/>
          <w:bCs w:val="0"/>
          <w:sz w:val="22"/>
          <w:szCs w:val="22"/>
        </w:rPr>
        <w:t>Wpływ na lokalny rynek pracy</w:t>
      </w:r>
      <w:r w:rsidRPr="008A7812">
        <w:rPr>
          <w:rFonts w:eastAsia="Aptos"/>
          <w:bCs w:val="0"/>
          <w:sz w:val="22"/>
          <w:szCs w:val="22"/>
        </w:rPr>
        <w:t xml:space="preserve">- </w:t>
      </w:r>
      <w:r w:rsidRPr="008A7812">
        <w:rPr>
          <w:rFonts w:eastAsia="Aptos"/>
          <w:sz w:val="22"/>
          <w:szCs w:val="22"/>
        </w:rPr>
        <w:t>Preferowane będą projekty zapewniające utworzenie miejsc pracy ukierunkowane na osoby w niekorzystnej sytuacji (kobiety i osoby poszukujące zatrudnienia) oraz osoby do 25r.ż .</w:t>
      </w:r>
    </w:p>
    <w:p w14:paraId="7F309932" w14:textId="77777777" w:rsidR="00904AF4" w:rsidRPr="008528FC" w:rsidRDefault="00904AF4" w:rsidP="00904AF4">
      <w:pPr>
        <w:spacing w:after="0"/>
        <w:ind w:left="426"/>
        <w:jc w:val="both"/>
        <w:rPr>
          <w:rFonts w:eastAsia="Times New Roman"/>
        </w:rPr>
      </w:pPr>
      <w:r w:rsidRPr="008528FC">
        <w:rPr>
          <w:rFonts w:eastAsia="Times New Roman"/>
        </w:rPr>
        <w:t xml:space="preserve">2.) </w:t>
      </w:r>
      <w:r w:rsidRPr="001A0578">
        <w:rPr>
          <w:rFonts w:eastAsia="Times New Roman"/>
          <w:b/>
          <w:bCs w:val="0"/>
        </w:rPr>
        <w:t>Kompletność wniosku</w:t>
      </w:r>
      <w:r w:rsidRPr="008528FC">
        <w:rPr>
          <w:rFonts w:eastAsia="Times New Roman"/>
        </w:rPr>
        <w:t xml:space="preserve"> - Preferuje się wnioski przygotowane i złożone w formie niewymagającej wzywania do uzupełnień ze strony LGD. </w:t>
      </w:r>
    </w:p>
    <w:p w14:paraId="067204E9" w14:textId="77777777" w:rsidR="00904AF4" w:rsidRPr="008528FC" w:rsidRDefault="00904AF4" w:rsidP="00904AF4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</w:rPr>
        <w:t>5.</w:t>
      </w:r>
      <w:r w:rsidRPr="008528FC">
        <w:rPr>
          <w:rFonts w:eastAsia="Times New Roman"/>
        </w:rPr>
        <w:t xml:space="preserve"> W przypadku takiej samej liczby punktów o kolejności na liście ocenionych operacji decyduje kryterium rozstrzygające nr </w:t>
      </w:r>
      <w:r>
        <w:rPr>
          <w:rFonts w:eastAsia="Times New Roman"/>
        </w:rPr>
        <w:t>6</w:t>
      </w:r>
      <w:r w:rsidRPr="008528FC">
        <w:rPr>
          <w:rFonts w:eastAsia="Times New Roman"/>
        </w:rPr>
        <w:t xml:space="preserve">, jeśli ono nie doprowadzi do rozstrzygnięcia, Rada korzysta z kryterium rozstrzygającego nr </w:t>
      </w:r>
      <w:r>
        <w:rPr>
          <w:rFonts w:eastAsia="Times New Roman"/>
        </w:rPr>
        <w:t>7</w:t>
      </w:r>
      <w:r w:rsidRPr="008528FC">
        <w:rPr>
          <w:rFonts w:eastAsia="Times New Roman"/>
        </w:rPr>
        <w:t>. Jeśli nastąpi sytuacja braku rozstrzygnięcia w obu kryteriach rozstrzygających o kolejności na liście ocenionych operacji decyduje data i godzina przyjęcia wniosku o przyznanie pomocy.</w:t>
      </w:r>
    </w:p>
    <w:p w14:paraId="5F3307EE" w14:textId="77777777" w:rsidR="00904AF4" w:rsidRPr="00943D4A" w:rsidRDefault="00904AF4" w:rsidP="00904AF4"/>
    <w:p w14:paraId="43C41286" w14:textId="77777777" w:rsidR="00904AF4" w:rsidRDefault="00904AF4" w:rsidP="00904AF4"/>
    <w:p w14:paraId="3F999690" w14:textId="77777777" w:rsidR="00B32F3F" w:rsidRDefault="00B32F3F"/>
    <w:sectPr w:rsidR="00B32F3F" w:rsidSect="00904AF4">
      <w:headerReference w:type="default" r:id="rId7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2AE2" w14:textId="77777777" w:rsidR="0016389A" w:rsidRDefault="0016389A">
      <w:pPr>
        <w:spacing w:after="0" w:line="240" w:lineRule="auto"/>
      </w:pPr>
      <w:r>
        <w:separator/>
      </w:r>
    </w:p>
  </w:endnote>
  <w:endnote w:type="continuationSeparator" w:id="0">
    <w:p w14:paraId="2E0000AD" w14:textId="77777777" w:rsidR="0016389A" w:rsidRDefault="0016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49F2" w14:textId="77777777" w:rsidR="0016389A" w:rsidRDefault="0016389A">
      <w:pPr>
        <w:spacing w:after="0" w:line="240" w:lineRule="auto"/>
      </w:pPr>
      <w:r>
        <w:separator/>
      </w:r>
    </w:p>
  </w:footnote>
  <w:footnote w:type="continuationSeparator" w:id="0">
    <w:p w14:paraId="30969BED" w14:textId="77777777" w:rsidR="0016389A" w:rsidRDefault="0016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6915" w14:textId="77777777" w:rsidR="00A96486" w:rsidRDefault="00000000" w:rsidP="00943D4A">
    <w:pPr>
      <w:pStyle w:val="Nagwek"/>
      <w:jc w:val="center"/>
    </w:pPr>
    <w:r>
      <w:rPr>
        <w:noProof/>
        <w:sz w:val="20"/>
      </w:rPr>
      <w:drawing>
        <wp:inline distT="0" distB="0" distL="0" distR="0" wp14:anchorId="1B3E28D3" wp14:editId="3AB0F46E">
          <wp:extent cx="1077356" cy="579501"/>
          <wp:effectExtent l="0" t="0" r="0" b="0"/>
          <wp:docPr id="1898292806" name="Image 1" descr="Obraz zawierający tekst, Czcionka, logo, wizytówka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tekst, Czcionka, logo, wizytówka&#10;&#10;Zawartość wygenerowana przez sztuczną inteligencję może być niepoprawn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356" cy="57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sz w:val="20"/>
      </w:rPr>
      <w:drawing>
        <wp:inline distT="0" distB="0" distL="0" distR="0" wp14:anchorId="319DE845" wp14:editId="11E45D69">
          <wp:extent cx="631223" cy="518160"/>
          <wp:effectExtent l="0" t="0" r="0" b="0"/>
          <wp:docPr id="2128256851" name="Obraz 2" descr="Obraz zawierający clipart, tekst, map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41389" name="Obraz 2" descr="Obraz zawierający clipart, tekst, map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73" cy="551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00E03D6B" wp14:editId="35A0F528">
          <wp:extent cx="1782445" cy="397510"/>
          <wp:effectExtent l="0" t="0" r="8255" b="2540"/>
          <wp:docPr id="1069267310" name="Image 3" descr="Obraz zawierający tekst, Czcionka, flaga, symbol&#10;&#10;Zawartość wygenerowana przez sztuczną inteligencję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34874" name="Image 3" descr="Obraz zawierający tekst, Czcionka, flaga, symbol&#10;&#10;Zawartość wygenerowana przez sztuczną inteligencję może być niepoprawna.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8244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E3F"/>
    <w:multiLevelType w:val="hybridMultilevel"/>
    <w:tmpl w:val="3342E1E8"/>
    <w:lvl w:ilvl="0" w:tplc="C0CCD06A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0164">
    <w:abstractNumId w:val="1"/>
  </w:num>
  <w:num w:numId="2" w16cid:durableId="101360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F4"/>
    <w:rsid w:val="000874A2"/>
    <w:rsid w:val="000F1819"/>
    <w:rsid w:val="0014317D"/>
    <w:rsid w:val="0016389A"/>
    <w:rsid w:val="00195C92"/>
    <w:rsid w:val="00801491"/>
    <w:rsid w:val="00904AF4"/>
    <w:rsid w:val="00A96486"/>
    <w:rsid w:val="00B32F3F"/>
    <w:rsid w:val="00C62B40"/>
    <w:rsid w:val="00E37547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51EA"/>
  <w15:chartTrackingRefBased/>
  <w15:docId w15:val="{34AF6D0E-FCEC-480F-8A75-939E283B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AF4"/>
  </w:style>
  <w:style w:type="paragraph" w:styleId="Nagwek1">
    <w:name w:val="heading 1"/>
    <w:basedOn w:val="Normalny"/>
    <w:next w:val="Normalny"/>
    <w:link w:val="Nagwek1Znak"/>
    <w:uiPriority w:val="9"/>
    <w:qFormat/>
    <w:rsid w:val="0090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A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A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A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A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A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A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A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AF4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A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A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A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A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A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A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A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AF4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AF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904A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A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A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AF4"/>
    <w:rPr>
      <w:b/>
      <w:bCs w:val="0"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AF4"/>
  </w:style>
  <w:style w:type="table" w:styleId="Tabela-Siatka">
    <w:name w:val="Table Grid"/>
    <w:basedOn w:val="Standardowy"/>
    <w:uiPriority w:val="39"/>
    <w:rsid w:val="0090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90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2</cp:revision>
  <dcterms:created xsi:type="dcterms:W3CDTF">2026-04-29T10:40:00Z</dcterms:created>
  <dcterms:modified xsi:type="dcterms:W3CDTF">2026-04-29T10:40:00Z</dcterms:modified>
</cp:coreProperties>
</file>